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F2" w:rsidRPr="00B02C10" w:rsidRDefault="001B4AF2" w:rsidP="001B4AF2">
      <w:pPr>
        <w:spacing w:after="0" w:line="240" w:lineRule="auto"/>
        <w:jc w:val="center"/>
        <w:rPr>
          <w:rFonts w:ascii="Times New Roman" w:hAnsi="Times New Roman" w:cs="Times New Roman"/>
          <w:b/>
          <w:bCs/>
          <w:sz w:val="28"/>
        </w:rPr>
      </w:pPr>
      <w:r w:rsidRPr="00B02C10">
        <w:rPr>
          <w:rFonts w:ascii="Times New Roman" w:hAnsi="Times New Roman" w:cs="Times New Roman"/>
          <w:b/>
          <w:bCs/>
          <w:sz w:val="28"/>
        </w:rPr>
        <w:t xml:space="preserve">ОПОРНЫЙ КОНСПЕКТ </w:t>
      </w:r>
    </w:p>
    <w:p w:rsidR="001B4AF2" w:rsidRPr="00B02C10" w:rsidRDefault="001B4AF2" w:rsidP="001B4AF2">
      <w:pPr>
        <w:spacing w:after="0" w:line="240" w:lineRule="auto"/>
        <w:jc w:val="center"/>
        <w:rPr>
          <w:rFonts w:ascii="Times New Roman" w:hAnsi="Times New Roman" w:cs="Times New Roman"/>
          <w:b/>
          <w:bCs/>
          <w:sz w:val="28"/>
        </w:rPr>
      </w:pPr>
      <w:r w:rsidRPr="00B02C10">
        <w:rPr>
          <w:rFonts w:ascii="Times New Roman" w:hAnsi="Times New Roman" w:cs="Times New Roman"/>
          <w:b/>
          <w:bCs/>
          <w:sz w:val="28"/>
        </w:rPr>
        <w:t>ПО ПРЕДМЕТУ «ХУДОЖЕСТВЕННЫЙ ТРУД»</w:t>
      </w:r>
    </w:p>
    <w:p w:rsidR="001B4AF2" w:rsidRPr="00B02C10" w:rsidRDefault="001B4AF2" w:rsidP="001B4AF2">
      <w:pPr>
        <w:spacing w:after="0" w:line="240" w:lineRule="auto"/>
        <w:jc w:val="center"/>
        <w:rPr>
          <w:rFonts w:ascii="Times New Roman" w:hAnsi="Times New Roman" w:cs="Times New Roman"/>
          <w:b/>
          <w:sz w:val="28"/>
        </w:rPr>
      </w:pPr>
      <w:r w:rsidRPr="00B02C10">
        <w:rPr>
          <w:rFonts w:ascii="Times New Roman" w:hAnsi="Times New Roman" w:cs="Times New Roman"/>
          <w:b/>
          <w:sz w:val="28"/>
        </w:rPr>
        <w:t>Дорогой друг!</w:t>
      </w:r>
    </w:p>
    <w:p w:rsidR="001B4AF2" w:rsidRPr="00B02C10" w:rsidRDefault="001B4AF2" w:rsidP="001B4AF2">
      <w:pPr>
        <w:pStyle w:val="a7"/>
        <w:rPr>
          <w:rFonts w:ascii="Times New Roman" w:hAnsi="Times New Roman" w:cs="Times New Roman"/>
          <w:sz w:val="24"/>
          <w:szCs w:val="24"/>
        </w:rPr>
      </w:pPr>
      <w:r w:rsidRPr="00B02C10">
        <w:t xml:space="preserve">    </w:t>
      </w:r>
      <w:r>
        <w:t xml:space="preserve">     </w:t>
      </w:r>
      <w:r w:rsidRPr="00B02C10">
        <w:rPr>
          <w:rFonts w:ascii="Times New Roman" w:hAnsi="Times New Roman" w:cs="Times New Roman"/>
          <w:sz w:val="24"/>
          <w:szCs w:val="24"/>
        </w:rPr>
        <w:t xml:space="preserve">Уроки художественного труда подарят тебе возможность раскрыть в себе творческий потенциал, развивать художественный вкус, умение </w:t>
      </w:r>
      <w:proofErr w:type="spellStart"/>
      <w:r w:rsidRPr="00B02C10">
        <w:rPr>
          <w:rFonts w:ascii="Times New Roman" w:hAnsi="Times New Roman" w:cs="Times New Roman"/>
          <w:sz w:val="24"/>
          <w:szCs w:val="24"/>
        </w:rPr>
        <w:t>креативно</w:t>
      </w:r>
      <w:proofErr w:type="spellEnd"/>
      <w:r w:rsidRPr="00B02C10">
        <w:rPr>
          <w:rFonts w:ascii="Times New Roman" w:hAnsi="Times New Roman" w:cs="Times New Roman"/>
          <w:sz w:val="24"/>
          <w:szCs w:val="24"/>
        </w:rPr>
        <w:t xml:space="preserve"> мыслить, пробудят желание творить, добиваться в каждом деле успехов, применять полученные знания на деле.</w:t>
      </w:r>
    </w:p>
    <w:p w:rsidR="001B4AF2" w:rsidRPr="00B02C10" w:rsidRDefault="001B4AF2" w:rsidP="001B4AF2">
      <w:pPr>
        <w:pStyle w:val="a7"/>
        <w:rPr>
          <w:rFonts w:ascii="Times New Roman" w:hAnsi="Times New Roman" w:cs="Times New Roman"/>
          <w:sz w:val="24"/>
          <w:szCs w:val="24"/>
        </w:rPr>
      </w:pPr>
      <w:r w:rsidRPr="00B02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2C10">
        <w:rPr>
          <w:rFonts w:ascii="Times New Roman" w:hAnsi="Times New Roman" w:cs="Times New Roman"/>
          <w:sz w:val="24"/>
          <w:szCs w:val="24"/>
        </w:rPr>
        <w:t xml:space="preserve">Я очень надеюсь, что этот опорный конспект поможет тебе усвоить учебный материал. Если у тебя будут вопросы или возникнут, </w:t>
      </w:r>
      <w:proofErr w:type="gramStart"/>
      <w:r w:rsidRPr="00B02C10">
        <w:rPr>
          <w:rFonts w:ascii="Times New Roman" w:hAnsi="Times New Roman" w:cs="Times New Roman"/>
          <w:sz w:val="24"/>
          <w:szCs w:val="24"/>
        </w:rPr>
        <w:t>какие</w:t>
      </w:r>
      <w:proofErr w:type="gramEnd"/>
      <w:r w:rsidRPr="00B02C10">
        <w:rPr>
          <w:rFonts w:ascii="Times New Roman" w:hAnsi="Times New Roman" w:cs="Times New Roman"/>
          <w:sz w:val="24"/>
          <w:szCs w:val="24"/>
        </w:rPr>
        <w:t xml:space="preserve"> либо трудности, ты всегда можешь обратиться ко мне. </w:t>
      </w:r>
    </w:p>
    <w:p w:rsidR="001B4AF2" w:rsidRDefault="001B4AF2" w:rsidP="001B4AF2">
      <w:pPr>
        <w:spacing w:after="0" w:line="240" w:lineRule="auto"/>
        <w:rPr>
          <w:rFonts w:ascii="Times New Roman" w:hAnsi="Times New Roman" w:cs="Times New Roman"/>
          <w:sz w:val="28"/>
        </w:rPr>
      </w:pPr>
      <w:r>
        <w:rPr>
          <w:rFonts w:ascii="Times New Roman" w:hAnsi="Times New Roman" w:cs="Times New Roman"/>
          <w:sz w:val="28"/>
        </w:rPr>
        <w:t>_________________________________________________________________</w:t>
      </w:r>
    </w:p>
    <w:p w:rsidR="001B4AF2" w:rsidRPr="00457879" w:rsidRDefault="001B4AF2" w:rsidP="001B4AF2">
      <w:pPr>
        <w:spacing w:after="0" w:line="240" w:lineRule="auto"/>
        <w:jc w:val="center"/>
        <w:rPr>
          <w:rFonts w:ascii="Times New Roman" w:hAnsi="Times New Roman" w:cs="Times New Roman"/>
          <w:sz w:val="20"/>
        </w:rPr>
      </w:pPr>
      <w:r w:rsidRPr="00457879">
        <w:rPr>
          <w:rFonts w:ascii="Times New Roman" w:hAnsi="Times New Roman" w:cs="Times New Roman"/>
          <w:sz w:val="20"/>
        </w:rPr>
        <w:t>Ф.И учащегося</w:t>
      </w:r>
    </w:p>
    <w:p w:rsidR="001B4AF2" w:rsidRPr="00457879" w:rsidRDefault="001B4AF2" w:rsidP="001B4AF2">
      <w:pPr>
        <w:spacing w:after="0" w:line="240" w:lineRule="auto"/>
        <w:rPr>
          <w:rFonts w:ascii="Times New Roman" w:hAnsi="Times New Roman" w:cs="Times New Roman"/>
          <w:sz w:val="18"/>
        </w:rPr>
      </w:pPr>
    </w:p>
    <w:tbl>
      <w:tblPr>
        <w:tblStyle w:val="a3"/>
        <w:tblW w:w="0" w:type="auto"/>
        <w:tblLook w:val="04A0"/>
      </w:tblPr>
      <w:tblGrid>
        <w:gridCol w:w="2830"/>
        <w:gridCol w:w="2807"/>
        <w:gridCol w:w="2858"/>
        <w:gridCol w:w="2141"/>
      </w:tblGrid>
      <w:tr w:rsidR="001B4AF2" w:rsidRPr="00A004EB" w:rsidTr="006525CC">
        <w:tc>
          <w:tcPr>
            <w:tcW w:w="2830" w:type="dxa"/>
            <w:shd w:val="clear" w:color="auto" w:fill="C6D9F1" w:themeFill="text2" w:themeFillTint="33"/>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Предмет</w:t>
            </w:r>
            <w:r>
              <w:rPr>
                <w:rFonts w:ascii="Times New Roman" w:hAnsi="Times New Roman" w:cs="Times New Roman"/>
                <w:b/>
                <w:sz w:val="24"/>
              </w:rPr>
              <w:t>:</w:t>
            </w:r>
            <w:r w:rsidRPr="00927FC6">
              <w:rPr>
                <w:rFonts w:ascii="Times New Roman" w:hAnsi="Times New Roman" w:cs="Times New Roman"/>
                <w:b/>
                <w:sz w:val="24"/>
              </w:rPr>
              <w:t xml:space="preserve"> Художественный труд</w:t>
            </w:r>
          </w:p>
        </w:tc>
        <w:tc>
          <w:tcPr>
            <w:tcW w:w="2807" w:type="dxa"/>
            <w:shd w:val="clear" w:color="auto" w:fill="C6D9F1" w:themeFill="text2" w:themeFillTint="33"/>
          </w:tcPr>
          <w:p w:rsidR="001B4AF2" w:rsidRPr="00927FC6" w:rsidRDefault="001B4AF2" w:rsidP="006525CC">
            <w:pPr>
              <w:jc w:val="center"/>
              <w:rPr>
                <w:rFonts w:ascii="Times New Roman" w:hAnsi="Times New Roman" w:cs="Times New Roman"/>
                <w:b/>
                <w:sz w:val="24"/>
              </w:rPr>
            </w:pPr>
            <w:r>
              <w:rPr>
                <w:rFonts w:ascii="Times New Roman" w:hAnsi="Times New Roman" w:cs="Times New Roman"/>
                <w:b/>
                <w:sz w:val="24"/>
              </w:rPr>
              <w:t>Класс 6</w:t>
            </w:r>
          </w:p>
        </w:tc>
        <w:tc>
          <w:tcPr>
            <w:tcW w:w="2693" w:type="dxa"/>
            <w:shd w:val="clear" w:color="auto" w:fill="C6D9F1" w:themeFill="text2" w:themeFillTint="33"/>
          </w:tcPr>
          <w:p w:rsidR="001B4AF2" w:rsidRPr="00927FC6" w:rsidRDefault="001B4AF2" w:rsidP="006525CC">
            <w:pPr>
              <w:jc w:val="center"/>
              <w:rPr>
                <w:rFonts w:ascii="Times New Roman" w:hAnsi="Times New Roman" w:cs="Times New Roman"/>
                <w:b/>
                <w:sz w:val="24"/>
              </w:rPr>
            </w:pPr>
            <w:r>
              <w:rPr>
                <w:rFonts w:ascii="Times New Roman" w:hAnsi="Times New Roman" w:cs="Times New Roman"/>
                <w:b/>
                <w:sz w:val="24"/>
              </w:rPr>
              <w:t>1 четверть</w:t>
            </w:r>
          </w:p>
        </w:tc>
        <w:tc>
          <w:tcPr>
            <w:tcW w:w="2126" w:type="dxa"/>
            <w:shd w:val="clear" w:color="auto" w:fill="C6D9F1" w:themeFill="text2" w:themeFillTint="33"/>
          </w:tcPr>
          <w:p w:rsidR="001B4AF2" w:rsidRPr="00927FC6" w:rsidRDefault="001B4AF2" w:rsidP="006525CC">
            <w:pPr>
              <w:rPr>
                <w:rFonts w:ascii="Times New Roman" w:hAnsi="Times New Roman" w:cs="Times New Roman"/>
                <w:b/>
                <w:sz w:val="24"/>
              </w:rPr>
            </w:pPr>
            <w:r>
              <w:rPr>
                <w:rFonts w:ascii="Times New Roman" w:hAnsi="Times New Roman" w:cs="Times New Roman"/>
                <w:b/>
                <w:sz w:val="24"/>
              </w:rPr>
              <w:t>Урок №16</w:t>
            </w:r>
          </w:p>
        </w:tc>
      </w:tr>
      <w:tr w:rsidR="001B4AF2" w:rsidRPr="00A004EB" w:rsidTr="006525CC">
        <w:tc>
          <w:tcPr>
            <w:tcW w:w="2830"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Учебник</w:t>
            </w:r>
          </w:p>
        </w:tc>
        <w:tc>
          <w:tcPr>
            <w:tcW w:w="7626" w:type="dxa"/>
            <w:gridSpan w:val="3"/>
          </w:tcPr>
          <w:p w:rsidR="001B4AF2" w:rsidRDefault="001B4AF2" w:rsidP="006525CC">
            <w:pPr>
              <w:spacing w:after="0" w:line="240" w:lineRule="auto"/>
              <w:rPr>
                <w:rFonts w:ascii="Times New Roman" w:hAnsi="Times New Roman"/>
              </w:rPr>
            </w:pPr>
            <w:r w:rsidRPr="00B209DA">
              <w:rPr>
                <w:rFonts w:ascii="Times New Roman" w:hAnsi="Times New Roman"/>
              </w:rPr>
              <w:t xml:space="preserve">Художественный труд (вариант для мальчиков) 6кл. В.Г. </w:t>
            </w:r>
            <w:proofErr w:type="spellStart"/>
            <w:r w:rsidRPr="00B209DA">
              <w:rPr>
                <w:rFonts w:ascii="Times New Roman" w:hAnsi="Times New Roman"/>
              </w:rPr>
              <w:t>Чукалин</w:t>
            </w:r>
            <w:proofErr w:type="spellEnd"/>
            <w:r w:rsidRPr="00B209DA">
              <w:rPr>
                <w:rFonts w:ascii="Times New Roman" w:hAnsi="Times New Roman"/>
              </w:rPr>
              <w:t xml:space="preserve">, </w:t>
            </w:r>
            <w:proofErr w:type="spellStart"/>
            <w:r w:rsidRPr="00B209DA">
              <w:rPr>
                <w:rFonts w:ascii="Times New Roman" w:hAnsi="Times New Roman"/>
              </w:rPr>
              <w:t>Х.К.Танбаев</w:t>
            </w:r>
            <w:proofErr w:type="spellEnd"/>
            <w:r>
              <w:rPr>
                <w:rFonts w:ascii="Times New Roman" w:hAnsi="Times New Roman"/>
              </w:rPr>
              <w:t xml:space="preserve"> и </w:t>
            </w:r>
            <w:r w:rsidRPr="00B209DA">
              <w:rPr>
                <w:rFonts w:ascii="Times New Roman" w:hAnsi="Times New Roman"/>
              </w:rPr>
              <w:t xml:space="preserve">т.д. – Кокшетау: </w:t>
            </w:r>
            <w:proofErr w:type="spellStart"/>
            <w:r w:rsidRPr="00B209DA">
              <w:rPr>
                <w:rFonts w:ascii="Times New Roman" w:hAnsi="Times New Roman"/>
              </w:rPr>
              <w:t>Келешек</w:t>
            </w:r>
            <w:proofErr w:type="spellEnd"/>
            <w:r w:rsidRPr="00B209DA">
              <w:rPr>
                <w:rFonts w:ascii="Times New Roman" w:hAnsi="Times New Roman"/>
              </w:rPr>
              <w:t>- 2030, 2018 г.</w:t>
            </w:r>
          </w:p>
          <w:p w:rsidR="001B4AF2" w:rsidRDefault="001B4AF2" w:rsidP="006525CC">
            <w:pPr>
              <w:spacing w:after="0" w:line="240" w:lineRule="auto"/>
              <w:rPr>
                <w:rFonts w:ascii="Times New Roman" w:hAnsi="Times New Roman"/>
                <w:sz w:val="24"/>
                <w:szCs w:val="24"/>
              </w:rPr>
            </w:pPr>
            <w:r w:rsidRPr="00F73DEA">
              <w:rPr>
                <w:rFonts w:ascii="Times New Roman" w:hAnsi="Times New Roman"/>
                <w:b/>
                <w:sz w:val="24"/>
                <w:szCs w:val="24"/>
              </w:rPr>
              <w:t>Ссылка на электронный</w:t>
            </w:r>
            <w:r>
              <w:rPr>
                <w:rFonts w:ascii="Times New Roman" w:hAnsi="Times New Roman"/>
                <w:b/>
                <w:sz w:val="24"/>
                <w:szCs w:val="24"/>
              </w:rPr>
              <w:t xml:space="preserve"> </w:t>
            </w:r>
            <w:r w:rsidRPr="00F73DEA">
              <w:rPr>
                <w:rFonts w:ascii="Times New Roman" w:hAnsi="Times New Roman"/>
                <w:b/>
                <w:sz w:val="24"/>
                <w:szCs w:val="24"/>
              </w:rPr>
              <w:t>учебник</w:t>
            </w:r>
            <w:r>
              <w:rPr>
                <w:rFonts w:ascii="Times New Roman" w:hAnsi="Times New Roman"/>
                <w:sz w:val="24"/>
                <w:szCs w:val="24"/>
              </w:rPr>
              <w:t>.</w:t>
            </w:r>
          </w:p>
          <w:p w:rsidR="001B4AF2" w:rsidRPr="00A004EB" w:rsidRDefault="001B4AF2" w:rsidP="006525CC">
            <w:pPr>
              <w:rPr>
                <w:rFonts w:ascii="Times New Roman" w:hAnsi="Times New Roman" w:cs="Times New Roman"/>
                <w:sz w:val="24"/>
              </w:rPr>
            </w:pPr>
            <w:hyperlink r:id="rId6" w:tgtFrame="_blank" w:history="1">
              <w:r w:rsidRPr="008F32D9">
                <w:rPr>
                  <w:rStyle w:val="a4"/>
                  <w:rFonts w:ascii="Times New Roman" w:hAnsi="Times New Roman"/>
                  <w:color w:val="FF0000"/>
                  <w:shd w:val="clear" w:color="auto" w:fill="FFFFFF"/>
                </w:rPr>
                <w:t>https://drive.google.com/file/d/1hX9H9BeIimLZs18W4bM8TN5zkMJOEVDL/view</w:t>
              </w:r>
            </w:hyperlink>
          </w:p>
        </w:tc>
      </w:tr>
      <w:tr w:rsidR="001B4AF2" w:rsidRPr="00A004EB" w:rsidTr="006525CC">
        <w:tc>
          <w:tcPr>
            <w:tcW w:w="2830"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Учитель</w:t>
            </w:r>
          </w:p>
        </w:tc>
        <w:tc>
          <w:tcPr>
            <w:tcW w:w="7626" w:type="dxa"/>
            <w:gridSpan w:val="3"/>
          </w:tcPr>
          <w:p w:rsidR="001B4AF2" w:rsidRPr="001F4997" w:rsidRDefault="001B4AF2" w:rsidP="006525CC">
            <w:pPr>
              <w:spacing w:after="0" w:line="240" w:lineRule="auto"/>
              <w:rPr>
                <w:rFonts w:ascii="Times New Roman" w:hAnsi="Times New Roman"/>
                <w:sz w:val="24"/>
                <w:szCs w:val="24"/>
              </w:rPr>
            </w:pPr>
            <w:r w:rsidRPr="00EC61EA">
              <w:rPr>
                <w:rFonts w:ascii="Times New Roman" w:hAnsi="Times New Roman" w:cs="Times New Roman"/>
                <w:sz w:val="24"/>
                <w:szCs w:val="24"/>
              </w:rPr>
              <w:t xml:space="preserve"> </w:t>
            </w:r>
            <w:r w:rsidRPr="001F4997">
              <w:rPr>
                <w:rFonts w:ascii="Times New Roman" w:hAnsi="Times New Roman"/>
                <w:sz w:val="24"/>
                <w:szCs w:val="24"/>
              </w:rPr>
              <w:t>Тимошенко Ольга Петровна КГУ ОШ №97</w:t>
            </w:r>
          </w:p>
          <w:p w:rsidR="001B4AF2" w:rsidRPr="00EC61EA" w:rsidRDefault="001B4AF2" w:rsidP="006525CC">
            <w:pPr>
              <w:rPr>
                <w:rFonts w:ascii="Times New Roman" w:hAnsi="Times New Roman" w:cs="Times New Roman"/>
                <w:sz w:val="24"/>
                <w:szCs w:val="24"/>
              </w:rPr>
            </w:pPr>
            <w:r>
              <w:rPr>
                <w:rFonts w:ascii="Times New Roman" w:hAnsi="Times New Roman"/>
                <w:sz w:val="24"/>
                <w:szCs w:val="24"/>
              </w:rPr>
              <w:t xml:space="preserve"> Щедрая Нина Сергеевна КГУ ОШ №80</w:t>
            </w:r>
          </w:p>
        </w:tc>
      </w:tr>
      <w:tr w:rsidR="001B4AF2" w:rsidRPr="00A004EB" w:rsidTr="006525CC">
        <w:tc>
          <w:tcPr>
            <w:tcW w:w="2830"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Раздел</w:t>
            </w:r>
          </w:p>
        </w:tc>
        <w:tc>
          <w:tcPr>
            <w:tcW w:w="7626" w:type="dxa"/>
            <w:gridSpan w:val="3"/>
          </w:tcPr>
          <w:p w:rsidR="001B4AF2" w:rsidRPr="00EC61EA" w:rsidRDefault="001B4AF2" w:rsidP="006525CC">
            <w:pPr>
              <w:rPr>
                <w:rFonts w:ascii="Times New Roman" w:hAnsi="Times New Roman" w:cs="Times New Roman"/>
                <w:sz w:val="24"/>
                <w:szCs w:val="24"/>
              </w:rPr>
            </w:pPr>
            <w:r w:rsidRPr="00EC61EA">
              <w:rPr>
                <w:rFonts w:ascii="Times New Roman" w:hAnsi="Times New Roman" w:cs="Times New Roman"/>
                <w:sz w:val="24"/>
                <w:szCs w:val="24"/>
              </w:rPr>
              <w:t>Визуальное искусство</w:t>
            </w:r>
          </w:p>
        </w:tc>
      </w:tr>
      <w:tr w:rsidR="001B4AF2" w:rsidRPr="00A004EB" w:rsidTr="006525CC">
        <w:tc>
          <w:tcPr>
            <w:tcW w:w="2830"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Тема урока</w:t>
            </w:r>
          </w:p>
        </w:tc>
        <w:tc>
          <w:tcPr>
            <w:tcW w:w="7626" w:type="dxa"/>
            <w:gridSpan w:val="3"/>
          </w:tcPr>
          <w:p w:rsidR="001B4AF2" w:rsidRPr="00EC61EA" w:rsidRDefault="001B4AF2" w:rsidP="006525CC">
            <w:pPr>
              <w:rPr>
                <w:rFonts w:ascii="Times New Roman" w:hAnsi="Times New Roman" w:cs="Times New Roman"/>
                <w:sz w:val="24"/>
                <w:szCs w:val="24"/>
              </w:rPr>
            </w:pPr>
            <w:r w:rsidRPr="00664DB0">
              <w:rPr>
                <w:rFonts w:ascii="Times New Roman" w:hAnsi="Times New Roman"/>
                <w:lang w:eastAsia="kk-KZ"/>
              </w:rPr>
              <w:t xml:space="preserve">Создание героев и декорации. Реализация художественных идей. </w:t>
            </w:r>
            <w:proofErr w:type="spellStart"/>
            <w:r w:rsidRPr="00664DB0">
              <w:rPr>
                <w:rFonts w:ascii="Times New Roman" w:hAnsi="Times New Roman"/>
                <w:lang w:eastAsia="kk-KZ"/>
              </w:rPr>
              <w:t>Озвучка</w:t>
            </w:r>
            <w:proofErr w:type="spellEnd"/>
            <w:r>
              <w:rPr>
                <w:rFonts w:ascii="Times New Roman" w:hAnsi="Times New Roman"/>
                <w:lang w:eastAsia="kk-KZ"/>
              </w:rPr>
              <w:t xml:space="preserve">. </w:t>
            </w:r>
            <w:r w:rsidRPr="002A789C">
              <w:rPr>
                <w:rFonts w:ascii="Times New Roman" w:hAnsi="Times New Roman"/>
                <w:lang w:eastAsia="kk-KZ"/>
              </w:rPr>
              <w:t>Презентация работ</w:t>
            </w:r>
          </w:p>
        </w:tc>
      </w:tr>
      <w:tr w:rsidR="001B4AF2" w:rsidRPr="00A004EB" w:rsidTr="006525CC">
        <w:tc>
          <w:tcPr>
            <w:tcW w:w="2830"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Цель урока</w:t>
            </w:r>
          </w:p>
          <w:p w:rsidR="001B4AF2" w:rsidRPr="00A004EB" w:rsidRDefault="001B4AF2" w:rsidP="006525CC">
            <w:pPr>
              <w:rPr>
                <w:rFonts w:ascii="Times New Roman" w:hAnsi="Times New Roman" w:cs="Times New Roman"/>
                <w:sz w:val="24"/>
              </w:rPr>
            </w:pPr>
            <w:r w:rsidRPr="007C664E">
              <w:rPr>
                <w:rFonts w:ascii="Times New Roman" w:hAnsi="Times New Roman" w:cs="Times New Roman"/>
                <w:sz w:val="20"/>
              </w:rPr>
              <w:t>Чему ты научишься на уроке, что запомнишь.</w:t>
            </w:r>
          </w:p>
        </w:tc>
        <w:tc>
          <w:tcPr>
            <w:tcW w:w="7626" w:type="dxa"/>
            <w:gridSpan w:val="3"/>
          </w:tcPr>
          <w:p w:rsidR="001B4AF2" w:rsidRPr="00EC61EA" w:rsidRDefault="001B4AF2" w:rsidP="001B4AF2">
            <w:pPr>
              <w:rPr>
                <w:rFonts w:ascii="Times New Roman" w:hAnsi="Times New Roman" w:cs="Times New Roman"/>
                <w:sz w:val="24"/>
                <w:szCs w:val="24"/>
              </w:rPr>
            </w:pPr>
            <w:r>
              <w:rPr>
                <w:rFonts w:ascii="Times New Roman" w:eastAsia="Times New Roman" w:hAnsi="Times New Roman"/>
                <w:sz w:val="24"/>
                <w:szCs w:val="24"/>
              </w:rPr>
              <w:t xml:space="preserve"> На этом уроке вы научитесь с</w:t>
            </w:r>
            <w:r w:rsidRPr="005471D5">
              <w:rPr>
                <w:rFonts w:ascii="Times New Roman" w:eastAsia="Times New Roman" w:hAnsi="Times New Roman"/>
                <w:sz w:val="24"/>
                <w:szCs w:val="24"/>
              </w:rPr>
              <w:t xml:space="preserve">оздавать кукольной театр, используя выразительные средства искусства с учетом конструктивных комментариев и предложений.  </w:t>
            </w:r>
            <w:r w:rsidRPr="002A789C">
              <w:rPr>
                <w:rFonts w:ascii="Times New Roman" w:hAnsi="Times New Roman"/>
              </w:rPr>
              <w:t>Презентовать готовую работу для школьной аудитории</w:t>
            </w:r>
            <w:r>
              <w:rPr>
                <w:rFonts w:ascii="Times New Roman" w:hAnsi="Times New Roman"/>
              </w:rPr>
              <w:t>.</w:t>
            </w:r>
          </w:p>
        </w:tc>
      </w:tr>
    </w:tbl>
    <w:p w:rsidR="001B4AF2" w:rsidRDefault="001B4AF2" w:rsidP="001B4AF2">
      <w:pPr>
        <w:spacing w:after="0" w:line="240" w:lineRule="auto"/>
      </w:pPr>
    </w:p>
    <w:tbl>
      <w:tblPr>
        <w:tblStyle w:val="a3"/>
        <w:tblW w:w="10682" w:type="dxa"/>
        <w:tblLayout w:type="fixed"/>
        <w:tblLook w:val="04A0"/>
      </w:tblPr>
      <w:tblGrid>
        <w:gridCol w:w="2802"/>
        <w:gridCol w:w="1120"/>
        <w:gridCol w:w="3380"/>
        <w:gridCol w:w="3380"/>
      </w:tblGrid>
      <w:tr w:rsidR="001B4AF2" w:rsidTr="006525CC">
        <w:trPr>
          <w:trHeight w:val="256"/>
        </w:trPr>
        <w:tc>
          <w:tcPr>
            <w:tcW w:w="2802" w:type="dxa"/>
            <w:shd w:val="clear" w:color="auto" w:fill="C6D9F1" w:themeFill="text2" w:themeFillTint="33"/>
          </w:tcPr>
          <w:p w:rsidR="001B4AF2" w:rsidRPr="00927FC6" w:rsidRDefault="001B4AF2" w:rsidP="006525CC">
            <w:pPr>
              <w:jc w:val="center"/>
              <w:rPr>
                <w:rFonts w:ascii="Times New Roman" w:hAnsi="Times New Roman" w:cs="Times New Roman"/>
                <w:b/>
                <w:sz w:val="24"/>
              </w:rPr>
            </w:pPr>
            <w:r w:rsidRPr="00927FC6">
              <w:rPr>
                <w:rFonts w:ascii="Times New Roman" w:hAnsi="Times New Roman" w:cs="Times New Roman"/>
                <w:b/>
                <w:sz w:val="24"/>
              </w:rPr>
              <w:t>Порядок действий</w:t>
            </w:r>
          </w:p>
        </w:tc>
        <w:tc>
          <w:tcPr>
            <w:tcW w:w="7880" w:type="dxa"/>
            <w:gridSpan w:val="3"/>
            <w:shd w:val="clear" w:color="auto" w:fill="C6D9F1" w:themeFill="text2" w:themeFillTint="33"/>
          </w:tcPr>
          <w:p w:rsidR="001B4AF2" w:rsidRPr="00927FC6" w:rsidRDefault="001B4AF2" w:rsidP="006525CC">
            <w:pPr>
              <w:jc w:val="center"/>
              <w:rPr>
                <w:rFonts w:ascii="Times New Roman" w:hAnsi="Times New Roman" w:cs="Times New Roman"/>
                <w:b/>
                <w:sz w:val="24"/>
              </w:rPr>
            </w:pPr>
            <w:r w:rsidRPr="00927FC6">
              <w:rPr>
                <w:rFonts w:ascii="Times New Roman" w:hAnsi="Times New Roman" w:cs="Times New Roman"/>
                <w:b/>
                <w:sz w:val="24"/>
              </w:rPr>
              <w:t>Пояснение к действиям</w:t>
            </w:r>
          </w:p>
        </w:tc>
      </w:tr>
      <w:tr w:rsidR="001B4AF2" w:rsidTr="006525CC">
        <w:trPr>
          <w:trHeight w:val="256"/>
        </w:trPr>
        <w:tc>
          <w:tcPr>
            <w:tcW w:w="2802"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Повтори</w:t>
            </w:r>
          </w:p>
        </w:tc>
        <w:tc>
          <w:tcPr>
            <w:tcW w:w="7880" w:type="dxa"/>
            <w:gridSpan w:val="3"/>
          </w:tcPr>
          <w:p w:rsidR="001B4AF2" w:rsidRDefault="001B4AF2" w:rsidP="006525CC">
            <w:pPr>
              <w:rPr>
                <w:rFonts w:ascii="Times New Roman" w:hAnsi="Times New Roman"/>
                <w:i/>
              </w:rPr>
            </w:pPr>
            <w:r>
              <w:rPr>
                <w:rFonts w:ascii="Times New Roman" w:hAnsi="Times New Roman"/>
                <w:i/>
              </w:rPr>
              <w:t>Что такое декорации?</w:t>
            </w:r>
          </w:p>
          <w:p w:rsidR="001B4AF2" w:rsidRDefault="001B4AF2" w:rsidP="006525CC">
            <w:pPr>
              <w:rPr>
                <w:rFonts w:ascii="Times New Roman" w:hAnsi="Times New Roman"/>
                <w:i/>
              </w:rPr>
            </w:pPr>
            <w:r>
              <w:rPr>
                <w:rFonts w:ascii="Times New Roman" w:hAnsi="Times New Roman"/>
                <w:i/>
              </w:rPr>
              <w:t>Какие виды декораций бывают?</w:t>
            </w:r>
          </w:p>
          <w:p w:rsidR="001B4AF2" w:rsidRPr="001B4AF2" w:rsidRDefault="001B4AF2" w:rsidP="006525CC">
            <w:pPr>
              <w:rPr>
                <w:rFonts w:ascii="Times New Roman" w:hAnsi="Times New Roman"/>
                <w:i/>
                <w:sz w:val="24"/>
                <w:szCs w:val="24"/>
              </w:rPr>
            </w:pPr>
            <w:r w:rsidRPr="001B4AF2">
              <w:rPr>
                <w:rFonts w:ascii="Times New Roman" w:eastAsia="Times New Roman" w:hAnsi="Times New Roman"/>
                <w:i/>
                <w:kern w:val="36"/>
                <w:sz w:val="24"/>
                <w:szCs w:val="24"/>
                <w:lang w:eastAsia="ru-RU"/>
              </w:rPr>
              <w:t xml:space="preserve">Что такое </w:t>
            </w:r>
            <w:proofErr w:type="spellStart"/>
            <w:r w:rsidRPr="001B4AF2">
              <w:rPr>
                <w:rFonts w:ascii="Times New Roman" w:eastAsia="Times New Roman" w:hAnsi="Times New Roman"/>
                <w:i/>
                <w:kern w:val="36"/>
                <w:sz w:val="24"/>
                <w:szCs w:val="24"/>
                <w:lang w:eastAsia="ru-RU"/>
              </w:rPr>
              <w:t>раскадровка</w:t>
            </w:r>
            <w:proofErr w:type="spellEnd"/>
            <w:r w:rsidRPr="001B4AF2">
              <w:rPr>
                <w:rFonts w:ascii="Times New Roman" w:eastAsia="Times New Roman" w:hAnsi="Times New Roman"/>
                <w:i/>
                <w:kern w:val="36"/>
                <w:sz w:val="24"/>
                <w:szCs w:val="24"/>
                <w:lang w:eastAsia="ru-RU"/>
              </w:rPr>
              <w:t>?</w:t>
            </w:r>
          </w:p>
          <w:p w:rsidR="001B4AF2" w:rsidRPr="00CE2032" w:rsidRDefault="001B4AF2" w:rsidP="006525CC">
            <w:pPr>
              <w:rPr>
                <w:rFonts w:ascii="Times New Roman" w:hAnsi="Times New Roman" w:cs="Times New Roman"/>
                <w:i/>
              </w:rPr>
            </w:pPr>
            <w:r w:rsidRPr="00CE2032">
              <w:rPr>
                <w:rFonts w:ascii="Times New Roman" w:hAnsi="Times New Roman" w:cs="Times New Roman"/>
                <w:i/>
              </w:rPr>
              <w:t>_______________________________________________</w:t>
            </w:r>
            <w:r>
              <w:rPr>
                <w:rFonts w:ascii="Times New Roman" w:hAnsi="Times New Roman" w:cs="Times New Roman"/>
                <w:i/>
              </w:rPr>
              <w:t>______________________</w:t>
            </w:r>
          </w:p>
          <w:p w:rsidR="001B4AF2" w:rsidRPr="00CE2032" w:rsidRDefault="001B4AF2" w:rsidP="006525CC">
            <w:pPr>
              <w:rPr>
                <w:rFonts w:ascii="Times New Roman" w:hAnsi="Times New Roman" w:cs="Times New Roman"/>
                <w:i/>
              </w:rPr>
            </w:pPr>
            <w:r w:rsidRPr="00CE2032">
              <w:rPr>
                <w:rFonts w:ascii="Times New Roman" w:hAnsi="Times New Roman" w:cs="Times New Roman"/>
                <w:i/>
              </w:rPr>
              <w:t>_______________________________________________</w:t>
            </w:r>
            <w:r>
              <w:rPr>
                <w:rFonts w:ascii="Times New Roman" w:hAnsi="Times New Roman" w:cs="Times New Roman"/>
                <w:i/>
              </w:rPr>
              <w:t>______________________</w:t>
            </w:r>
          </w:p>
          <w:p w:rsidR="001B4AF2" w:rsidRPr="00CE2032" w:rsidRDefault="001B4AF2" w:rsidP="006525CC">
            <w:pPr>
              <w:rPr>
                <w:rFonts w:ascii="Times New Roman" w:hAnsi="Times New Roman" w:cs="Times New Roman"/>
                <w:i/>
              </w:rPr>
            </w:pPr>
            <w:r w:rsidRPr="00CE2032">
              <w:rPr>
                <w:rFonts w:ascii="Times New Roman" w:hAnsi="Times New Roman" w:cs="Times New Roman"/>
                <w:i/>
              </w:rPr>
              <w:t>_______________________________________________</w:t>
            </w:r>
            <w:r>
              <w:rPr>
                <w:rFonts w:ascii="Times New Roman" w:hAnsi="Times New Roman" w:cs="Times New Roman"/>
                <w:i/>
              </w:rPr>
              <w:t>_____________________</w:t>
            </w:r>
          </w:p>
          <w:p w:rsidR="001B4AF2" w:rsidRPr="00CE2032" w:rsidRDefault="001B4AF2" w:rsidP="006525CC">
            <w:pPr>
              <w:rPr>
                <w:rFonts w:ascii="Times New Roman" w:hAnsi="Times New Roman" w:cs="Times New Roman"/>
                <w:i/>
              </w:rPr>
            </w:pPr>
          </w:p>
        </w:tc>
      </w:tr>
      <w:tr w:rsidR="001B4AF2" w:rsidTr="006525CC">
        <w:trPr>
          <w:trHeight w:val="1292"/>
        </w:trPr>
        <w:tc>
          <w:tcPr>
            <w:tcW w:w="2802"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Изучи и запомни</w:t>
            </w:r>
          </w:p>
        </w:tc>
        <w:tc>
          <w:tcPr>
            <w:tcW w:w="7880" w:type="dxa"/>
            <w:gridSpan w:val="3"/>
            <w:shd w:val="clear" w:color="auto" w:fill="auto"/>
          </w:tcPr>
          <w:p w:rsidR="001B4AF2" w:rsidRPr="006044FC" w:rsidRDefault="001B4AF2" w:rsidP="001B4AF2">
            <w:pPr>
              <w:pStyle w:val="a8"/>
              <w:shd w:val="clear" w:color="auto" w:fill="FFFFFF"/>
              <w:spacing w:before="0" w:beforeAutospacing="0" w:after="0" w:afterAutospacing="0"/>
              <w:rPr>
                <w:sz w:val="22"/>
                <w:szCs w:val="22"/>
              </w:rPr>
            </w:pPr>
            <w:r w:rsidRPr="006044FC">
              <w:rPr>
                <w:sz w:val="22"/>
                <w:szCs w:val="22"/>
              </w:rPr>
              <w:t>Предлагаем вам сегодня совершить небольшое путешествие по истории появления такой привычной вещи, как афиша. Без неё очень сложно представить себе современную индустрию развлечений, именно афиша играет ключевую роль. Итак, давайте приступим.</w:t>
            </w:r>
          </w:p>
          <w:p w:rsidR="001B4AF2" w:rsidRDefault="001B4AF2" w:rsidP="001B4AF2">
            <w:pPr>
              <w:pStyle w:val="a8"/>
              <w:shd w:val="clear" w:color="auto" w:fill="FFFFFF"/>
              <w:spacing w:before="0" w:beforeAutospacing="0" w:after="0" w:afterAutospacing="0"/>
              <w:jc w:val="center"/>
              <w:rPr>
                <w:sz w:val="22"/>
                <w:szCs w:val="22"/>
              </w:rPr>
            </w:pPr>
            <w:r w:rsidRPr="006044FC">
              <w:rPr>
                <w:noProof/>
                <w:sz w:val="22"/>
                <w:szCs w:val="22"/>
              </w:rPr>
              <w:lastRenderedPageBreak/>
              <w:drawing>
                <wp:inline distT="0" distB="0" distL="0" distR="0">
                  <wp:extent cx="2189696" cy="1232452"/>
                  <wp:effectExtent l="19050" t="0" r="1054" b="0"/>
                  <wp:docPr id="15" name="Рисунок 3" descr="http://www.menupnz.ru/files/image/menupnz_afisha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nupnz.ru/files/image/menupnz_afisha_0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3227" cy="1234439"/>
                          </a:xfrm>
                          <a:prstGeom prst="rect">
                            <a:avLst/>
                          </a:prstGeom>
                          <a:noFill/>
                          <a:ln>
                            <a:noFill/>
                          </a:ln>
                        </pic:spPr>
                      </pic:pic>
                    </a:graphicData>
                  </a:graphic>
                </wp:inline>
              </w:drawing>
            </w:r>
            <w:r>
              <w:rPr>
                <w:noProof/>
              </w:rPr>
              <w:drawing>
                <wp:inline distT="0" distB="0" distL="0" distR="0">
                  <wp:extent cx="1048626" cy="1487499"/>
                  <wp:effectExtent l="19050" t="0" r="0" b="0"/>
                  <wp:docPr id="5" name="Рисунок 5" descr="http://1-smol.ru/wp-content/uploads/2015/06/kuklyi-afisha-722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smol.ru/wp-content/uploads/2015/06/kuklyi-afisha-722x1024.jpg"/>
                          <pic:cNvPicPr>
                            <a:picLocks noChangeAspect="1" noChangeArrowheads="1"/>
                          </pic:cNvPicPr>
                        </pic:nvPicPr>
                        <pic:blipFill>
                          <a:blip r:embed="rId8" cstate="print"/>
                          <a:srcRect/>
                          <a:stretch>
                            <a:fillRect/>
                          </a:stretch>
                        </pic:blipFill>
                        <pic:spPr bwMode="auto">
                          <a:xfrm>
                            <a:off x="0" y="0"/>
                            <a:ext cx="1047842" cy="1486388"/>
                          </a:xfrm>
                          <a:prstGeom prst="rect">
                            <a:avLst/>
                          </a:prstGeom>
                          <a:noFill/>
                          <a:ln w="9525">
                            <a:noFill/>
                            <a:miter lim="800000"/>
                            <a:headEnd/>
                            <a:tailEnd/>
                          </a:ln>
                        </pic:spPr>
                      </pic:pic>
                    </a:graphicData>
                  </a:graphic>
                </wp:inline>
              </w:drawing>
            </w:r>
            <w:r w:rsidRPr="006044FC">
              <w:rPr>
                <w:sz w:val="22"/>
                <w:szCs w:val="22"/>
              </w:rPr>
              <w:br/>
            </w:r>
            <w:r w:rsidRPr="006044FC">
              <w:rPr>
                <w:sz w:val="22"/>
                <w:szCs w:val="22"/>
              </w:rPr>
              <w:br/>
              <w:t xml:space="preserve">Истоки афиши берут свое начало в наскальных рисунках. Во всех примитивных обществах ученые находят следы письма или знаков, которые принадлежат к области коммуникации. Автор одной из первых книг по истории рекламы Дате в качестве первого образца рекламы приводит надпись на горе </w:t>
            </w:r>
            <w:proofErr w:type="spellStart"/>
            <w:r w:rsidRPr="006044FC">
              <w:rPr>
                <w:sz w:val="22"/>
                <w:szCs w:val="22"/>
              </w:rPr>
              <w:t>ЭнгШан</w:t>
            </w:r>
            <w:proofErr w:type="spellEnd"/>
            <w:r w:rsidRPr="006044FC">
              <w:rPr>
                <w:sz w:val="22"/>
                <w:szCs w:val="22"/>
              </w:rPr>
              <w:t xml:space="preserve">, которая относится к 2278 году </w:t>
            </w:r>
            <w:proofErr w:type="gramStart"/>
            <w:r w:rsidRPr="006044FC">
              <w:rPr>
                <w:sz w:val="22"/>
                <w:szCs w:val="22"/>
              </w:rPr>
              <w:t>до</w:t>
            </w:r>
            <w:proofErr w:type="gramEnd"/>
            <w:r w:rsidRPr="006044FC">
              <w:rPr>
                <w:sz w:val="22"/>
                <w:szCs w:val="22"/>
              </w:rPr>
              <w:t xml:space="preserve"> н.э.</w:t>
            </w:r>
            <w:r w:rsidRPr="006044FC">
              <w:rPr>
                <w:sz w:val="22"/>
                <w:szCs w:val="22"/>
              </w:rPr>
              <w:br/>
            </w:r>
            <w:r w:rsidRPr="006044FC">
              <w:rPr>
                <w:sz w:val="22"/>
                <w:szCs w:val="22"/>
              </w:rPr>
              <w:br/>
            </w:r>
            <w:proofErr w:type="gramStart"/>
            <w:r w:rsidRPr="006044FC">
              <w:rPr>
                <w:sz w:val="22"/>
                <w:szCs w:val="22"/>
              </w:rPr>
              <w:t>Описание</w:t>
            </w:r>
            <w:proofErr w:type="gramEnd"/>
            <w:r w:rsidRPr="006044FC">
              <w:rPr>
                <w:sz w:val="22"/>
                <w:szCs w:val="22"/>
              </w:rPr>
              <w:t xml:space="preserve"> жизни средиземноморских цивилизаций, в частности Египта, свидетельствует, что так называемая наружная реклама существовала еще в древнейшие времена. Прототипом же афиши можно считать египетский папирус из Александрии (164 г. </w:t>
            </w:r>
            <w:proofErr w:type="gramStart"/>
            <w:r w:rsidRPr="006044FC">
              <w:rPr>
                <w:sz w:val="22"/>
                <w:szCs w:val="22"/>
              </w:rPr>
              <w:t>до</w:t>
            </w:r>
            <w:proofErr w:type="gramEnd"/>
            <w:r w:rsidRPr="006044FC">
              <w:rPr>
                <w:sz w:val="22"/>
                <w:szCs w:val="22"/>
              </w:rPr>
              <w:t xml:space="preserve"> н.э.), который в настоящее время хранится в Лувре. В нем говорится о вознаграждении за поимку двух беглых рабов. До наших дней дошла обширная информация о Великой Римской империи, которая позволяет восстановить систему организации наружной рекламы, сравнимую </w:t>
            </w:r>
            <w:proofErr w:type="gramStart"/>
            <w:r w:rsidRPr="006044FC">
              <w:rPr>
                <w:sz w:val="22"/>
                <w:szCs w:val="22"/>
              </w:rPr>
              <w:t>с</w:t>
            </w:r>
            <w:proofErr w:type="gramEnd"/>
            <w:r w:rsidRPr="006044FC">
              <w:rPr>
                <w:sz w:val="22"/>
                <w:szCs w:val="22"/>
              </w:rPr>
              <w:t xml:space="preserve"> современной.</w:t>
            </w:r>
            <w:r w:rsidRPr="006044FC">
              <w:rPr>
                <w:sz w:val="22"/>
                <w:szCs w:val="22"/>
              </w:rPr>
              <w:br/>
            </w:r>
            <w:r w:rsidRPr="006044FC">
              <w:rPr>
                <w:sz w:val="22"/>
                <w:szCs w:val="22"/>
              </w:rPr>
              <w:br/>
            </w:r>
            <w:r w:rsidRPr="006044FC">
              <w:rPr>
                <w:noProof/>
                <w:sz w:val="22"/>
                <w:szCs w:val="22"/>
              </w:rPr>
              <w:drawing>
                <wp:inline distT="0" distB="0" distL="0" distR="0">
                  <wp:extent cx="2707689" cy="1524000"/>
                  <wp:effectExtent l="0" t="0" r="0" b="0"/>
                  <wp:docPr id="25" name="Рисунок 2" descr="http://www.menupnz.ru/files/image/menupnz_afisha_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nupnz.ru/files/image/menupnz_afisha_01-1.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7689" cy="1524000"/>
                          </a:xfrm>
                          <a:prstGeom prst="rect">
                            <a:avLst/>
                          </a:prstGeom>
                          <a:noFill/>
                          <a:ln>
                            <a:noFill/>
                          </a:ln>
                        </pic:spPr>
                      </pic:pic>
                    </a:graphicData>
                  </a:graphic>
                </wp:inline>
              </w:drawing>
            </w:r>
            <w:r w:rsidRPr="006044FC">
              <w:rPr>
                <w:sz w:val="22"/>
                <w:szCs w:val="22"/>
              </w:rPr>
              <w:br/>
            </w:r>
            <w:r w:rsidRPr="006044FC">
              <w:rPr>
                <w:sz w:val="22"/>
                <w:szCs w:val="22"/>
              </w:rPr>
              <w:br/>
              <w:t xml:space="preserve">Во всех римских городах были установлены так называемые </w:t>
            </w:r>
            <w:proofErr w:type="spellStart"/>
            <w:r w:rsidRPr="006044FC">
              <w:rPr>
                <w:sz w:val="22"/>
                <w:szCs w:val="22"/>
              </w:rPr>
              <w:t>альбумы</w:t>
            </w:r>
            <w:proofErr w:type="spellEnd"/>
            <w:r w:rsidRPr="006044FC">
              <w:rPr>
                <w:sz w:val="22"/>
                <w:szCs w:val="22"/>
              </w:rPr>
              <w:t xml:space="preserve"> — стены, выбеленные известью, часто богато украшенные, на которые красной или черной краской наносились официальные сообщения, предназначенные для населения. В то же время на шумных и людных городских улицах расцветала частная реклама, например, театральные афиши с написанными крупным шрифтом именами актеров, а зачастую и с рисунками отдельных сцен из спектаклей.</w:t>
            </w:r>
          </w:p>
          <w:p w:rsidR="001B4AF2" w:rsidRDefault="001B4AF2" w:rsidP="001B4AF2">
            <w:pPr>
              <w:pStyle w:val="a8"/>
              <w:shd w:val="clear" w:color="auto" w:fill="FFFFFF"/>
              <w:spacing w:before="0" w:beforeAutospacing="0" w:after="0" w:afterAutospacing="0"/>
            </w:pPr>
            <w:hyperlink r:id="rId10" w:history="1">
              <w:r>
                <w:rPr>
                  <w:rStyle w:val="a4"/>
                </w:rPr>
                <w:t>https://www.youtube.com/watch?v=jt_A40UKJpg</w:t>
              </w:r>
            </w:hyperlink>
          </w:p>
          <w:p w:rsidR="001B4AF2" w:rsidRDefault="001B4AF2" w:rsidP="001B4AF2">
            <w:pPr>
              <w:shd w:val="clear" w:color="auto" w:fill="F9F9F9"/>
              <w:spacing w:after="0" w:line="240" w:lineRule="auto"/>
              <w:outlineLvl w:val="0"/>
              <w:rPr>
                <w:rFonts w:ascii="Times New Roman" w:eastAsia="Times New Roman" w:hAnsi="Times New Roman"/>
                <w:kern w:val="36"/>
                <w:lang w:eastAsia="ru-RU"/>
              </w:rPr>
            </w:pPr>
            <w:r>
              <w:rPr>
                <w:rFonts w:ascii="Times New Roman" w:eastAsia="Times New Roman" w:hAnsi="Times New Roman"/>
                <w:kern w:val="36"/>
                <w:lang w:eastAsia="ru-RU"/>
              </w:rPr>
              <w:t>«</w:t>
            </w:r>
            <w:r w:rsidRPr="006044FC">
              <w:rPr>
                <w:rFonts w:ascii="Times New Roman" w:eastAsia="Times New Roman" w:hAnsi="Times New Roman"/>
                <w:kern w:val="36"/>
                <w:lang w:eastAsia="ru-RU"/>
              </w:rPr>
              <w:t>Делаем красивую афишу на телефоне</w:t>
            </w:r>
            <w:r>
              <w:rPr>
                <w:rFonts w:ascii="Times New Roman" w:eastAsia="Times New Roman" w:hAnsi="Times New Roman"/>
                <w:kern w:val="36"/>
                <w:lang w:eastAsia="ru-RU"/>
              </w:rPr>
              <w:t>»</w:t>
            </w:r>
          </w:p>
          <w:p w:rsidR="001B4AF2" w:rsidRPr="001B4AF2" w:rsidRDefault="001B4AF2" w:rsidP="001B4AF2">
            <w:pPr>
              <w:pStyle w:val="a8"/>
              <w:spacing w:before="0" w:beforeAutospacing="0" w:after="125" w:afterAutospacing="0"/>
              <w:rPr>
                <w:rFonts w:ascii="Trebuchet MS" w:hAnsi="Trebuchet MS"/>
                <w:color w:val="000000"/>
                <w:sz w:val="18"/>
                <w:szCs w:val="18"/>
              </w:rPr>
            </w:pPr>
            <w:r w:rsidRPr="001108B1">
              <w:rPr>
                <w:b/>
                <w:bCs/>
                <w:color w:val="202122"/>
                <w:shd w:val="clear" w:color="auto" w:fill="FFFFFF"/>
              </w:rPr>
              <w:t>Презентация</w:t>
            </w:r>
            <w:r w:rsidRPr="001108B1">
              <w:rPr>
                <w:color w:val="202122"/>
                <w:shd w:val="clear" w:color="auto" w:fill="FFFFFF"/>
              </w:rPr>
              <w:t> – это документ или комплект документов, предназначенный для представления чего-либо (организации, проекта, продукта и т. п.). Цель презентации — донести до аудитории полноценную информацию об объе</w:t>
            </w:r>
            <w:r>
              <w:rPr>
                <w:color w:val="202122"/>
                <w:shd w:val="clear" w:color="auto" w:fill="FFFFFF"/>
              </w:rPr>
              <w:t>кте презентации в удобной форме</w:t>
            </w:r>
            <w:r>
              <w:rPr>
                <w:rFonts w:ascii="Trebuchet MS" w:hAnsi="Trebuchet MS"/>
                <w:color w:val="000000"/>
                <w:sz w:val="18"/>
                <w:szCs w:val="18"/>
              </w:rPr>
              <w:t xml:space="preserve">        </w:t>
            </w:r>
            <w:r>
              <w:rPr>
                <w:rFonts w:ascii="Trebuchet MS" w:hAnsi="Trebuchet MS"/>
                <w:color w:val="000000"/>
                <w:sz w:val="18"/>
                <w:szCs w:val="18"/>
              </w:rPr>
              <w:lastRenderedPageBreak/>
              <w:t>          </w:t>
            </w:r>
            <w:r>
              <w:rPr>
                <w:noProof/>
              </w:rPr>
              <w:drawing>
                <wp:inline distT="0" distB="0" distL="0" distR="0">
                  <wp:extent cx="3848432" cy="2165144"/>
                  <wp:effectExtent l="19050" t="0" r="0" b="0"/>
                  <wp:docPr id="8" name="Рисунок 8" descr="http://nib-help.ru/wp-content/uploads/2016/05/56b4a221d22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ib-help.ru/wp-content/uploads/2016/05/56b4a221d229a.jpg"/>
                          <pic:cNvPicPr>
                            <a:picLocks noChangeAspect="1" noChangeArrowheads="1"/>
                          </pic:cNvPicPr>
                        </pic:nvPicPr>
                        <pic:blipFill>
                          <a:blip r:embed="rId11" cstate="print"/>
                          <a:srcRect/>
                          <a:stretch>
                            <a:fillRect/>
                          </a:stretch>
                        </pic:blipFill>
                        <pic:spPr bwMode="auto">
                          <a:xfrm>
                            <a:off x="0" y="0"/>
                            <a:ext cx="3853389" cy="2167933"/>
                          </a:xfrm>
                          <a:prstGeom prst="rect">
                            <a:avLst/>
                          </a:prstGeom>
                          <a:noFill/>
                          <a:ln w="9525">
                            <a:noFill/>
                            <a:miter lim="800000"/>
                            <a:headEnd/>
                            <a:tailEnd/>
                          </a:ln>
                        </pic:spPr>
                      </pic:pic>
                    </a:graphicData>
                  </a:graphic>
                </wp:inline>
              </w:drawing>
            </w:r>
          </w:p>
        </w:tc>
      </w:tr>
      <w:tr w:rsidR="001B4AF2" w:rsidTr="006525CC">
        <w:trPr>
          <w:trHeight w:val="256"/>
        </w:trPr>
        <w:tc>
          <w:tcPr>
            <w:tcW w:w="2802"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lastRenderedPageBreak/>
              <w:t>Ответь на вопросы</w:t>
            </w:r>
          </w:p>
        </w:tc>
        <w:tc>
          <w:tcPr>
            <w:tcW w:w="7880" w:type="dxa"/>
            <w:gridSpan w:val="3"/>
            <w:shd w:val="clear" w:color="auto" w:fill="auto"/>
          </w:tcPr>
          <w:p w:rsidR="001B4AF2" w:rsidRPr="00CC4563" w:rsidRDefault="001B4AF2" w:rsidP="00D74D8D">
            <w:pPr>
              <w:spacing w:after="0" w:line="240" w:lineRule="auto"/>
              <w:rPr>
                <w:rFonts w:ascii="Times New Roman" w:hAnsi="Times New Roman"/>
              </w:rPr>
            </w:pPr>
            <w:r>
              <w:rPr>
                <w:rFonts w:ascii="Times New Roman" w:hAnsi="Times New Roman"/>
              </w:rPr>
              <w:t xml:space="preserve">1. </w:t>
            </w:r>
            <w:r w:rsidR="00D74D8D">
              <w:rPr>
                <w:rFonts w:ascii="Times New Roman" w:hAnsi="Times New Roman"/>
              </w:rPr>
              <w:t>Что такое презентация?</w:t>
            </w:r>
          </w:p>
          <w:p w:rsidR="001B4AF2" w:rsidRPr="00CC4563" w:rsidRDefault="001B4AF2" w:rsidP="006525CC">
            <w:pPr>
              <w:rPr>
                <w:rFonts w:ascii="Times New Roman" w:hAnsi="Times New Roman"/>
              </w:rPr>
            </w:pPr>
          </w:p>
          <w:p w:rsidR="001B4AF2" w:rsidRPr="00CE2032" w:rsidRDefault="001B4AF2" w:rsidP="006525CC">
            <w:pPr>
              <w:ind w:left="360"/>
              <w:rPr>
                <w:rFonts w:ascii="Times New Roman" w:hAnsi="Times New Roman" w:cs="Times New Roman"/>
                <w:i/>
              </w:rPr>
            </w:pPr>
            <w:r w:rsidRPr="00CE2032">
              <w:rPr>
                <w:rFonts w:ascii="Times New Roman" w:hAnsi="Times New Roman" w:cs="Times New Roman"/>
                <w:i/>
              </w:rPr>
              <w:t>___________________________________________</w:t>
            </w:r>
          </w:p>
          <w:p w:rsidR="001B4AF2" w:rsidRPr="00CE2032" w:rsidRDefault="001B4AF2" w:rsidP="006525CC">
            <w:pPr>
              <w:ind w:left="360"/>
              <w:rPr>
                <w:rFonts w:ascii="Times New Roman" w:hAnsi="Times New Roman" w:cs="Times New Roman"/>
                <w:i/>
              </w:rPr>
            </w:pPr>
            <w:r w:rsidRPr="00CE2032">
              <w:rPr>
                <w:rFonts w:ascii="Times New Roman" w:hAnsi="Times New Roman" w:cs="Times New Roman"/>
                <w:i/>
              </w:rPr>
              <w:t>____________________________________________</w:t>
            </w:r>
          </w:p>
          <w:p w:rsidR="001B4AF2" w:rsidRDefault="001B4AF2" w:rsidP="006525CC">
            <w:pPr>
              <w:ind w:left="360"/>
              <w:rPr>
                <w:rFonts w:ascii="Times New Roman" w:hAnsi="Times New Roman" w:cs="Times New Roman"/>
                <w:i/>
              </w:rPr>
            </w:pPr>
            <w:r w:rsidRPr="00CE2032">
              <w:rPr>
                <w:rFonts w:ascii="Times New Roman" w:hAnsi="Times New Roman" w:cs="Times New Roman"/>
                <w:i/>
              </w:rPr>
              <w:t>____________________________________________</w:t>
            </w:r>
          </w:p>
          <w:p w:rsidR="001B4AF2" w:rsidRPr="00CE2032" w:rsidRDefault="001B4AF2" w:rsidP="006525CC">
            <w:pPr>
              <w:ind w:left="360"/>
              <w:rPr>
                <w:rFonts w:ascii="Times New Roman" w:hAnsi="Times New Roman" w:cs="Times New Roman"/>
                <w:i/>
              </w:rPr>
            </w:pPr>
          </w:p>
          <w:p w:rsidR="001B4AF2" w:rsidRPr="00CE2032" w:rsidRDefault="001B4AF2" w:rsidP="006525CC">
            <w:pPr>
              <w:rPr>
                <w:rFonts w:ascii="Times New Roman" w:hAnsi="Times New Roman" w:cs="Times New Roman"/>
                <w:i/>
              </w:rPr>
            </w:pPr>
            <w:r w:rsidRPr="00CE2032">
              <w:rPr>
                <w:rFonts w:ascii="Times New Roman" w:hAnsi="Times New Roman" w:cs="Times New Roman"/>
                <w:i/>
              </w:rPr>
              <w:t>_____________________________________________</w:t>
            </w:r>
            <w:r>
              <w:rPr>
                <w:rFonts w:ascii="Times New Roman" w:hAnsi="Times New Roman" w:cs="Times New Roman"/>
                <w:i/>
              </w:rPr>
              <w:t>_______________________</w:t>
            </w:r>
          </w:p>
          <w:p w:rsidR="001B4AF2" w:rsidRPr="00CE2032" w:rsidRDefault="001B4AF2" w:rsidP="006525CC">
            <w:pPr>
              <w:ind w:left="360"/>
              <w:rPr>
                <w:rFonts w:ascii="Times New Roman" w:hAnsi="Times New Roman" w:cs="Times New Roman"/>
                <w:i/>
              </w:rPr>
            </w:pPr>
          </w:p>
        </w:tc>
      </w:tr>
      <w:tr w:rsidR="001B4AF2" w:rsidTr="006525CC">
        <w:trPr>
          <w:trHeight w:val="245"/>
        </w:trPr>
        <w:tc>
          <w:tcPr>
            <w:tcW w:w="2802" w:type="dxa"/>
          </w:tcPr>
          <w:p w:rsidR="001B4AF2" w:rsidRPr="00927FC6" w:rsidRDefault="001B4AF2" w:rsidP="006525CC">
            <w:pPr>
              <w:rPr>
                <w:rFonts w:ascii="Times New Roman" w:hAnsi="Times New Roman" w:cs="Times New Roman"/>
                <w:b/>
                <w:sz w:val="24"/>
              </w:rPr>
            </w:pPr>
            <w:r w:rsidRPr="00927FC6">
              <w:rPr>
                <w:rFonts w:ascii="Times New Roman" w:hAnsi="Times New Roman" w:cs="Times New Roman"/>
                <w:b/>
                <w:sz w:val="24"/>
              </w:rPr>
              <w:t>Выполни задание</w:t>
            </w:r>
          </w:p>
        </w:tc>
        <w:tc>
          <w:tcPr>
            <w:tcW w:w="7880" w:type="dxa"/>
            <w:gridSpan w:val="3"/>
            <w:shd w:val="clear" w:color="auto" w:fill="auto"/>
          </w:tcPr>
          <w:p w:rsidR="00D74D8D" w:rsidRDefault="00D74D8D" w:rsidP="00D74D8D">
            <w:pPr>
              <w:widowControl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Повторите § 11, стр.32-33</w:t>
            </w:r>
          </w:p>
          <w:p w:rsidR="00D74D8D" w:rsidRDefault="00D74D8D" w:rsidP="00D74D8D">
            <w:pPr>
              <w:spacing w:after="0" w:line="240" w:lineRule="auto"/>
              <w:rPr>
                <w:rFonts w:ascii="Times New Roman" w:hAnsi="Times New Roman"/>
                <w:b/>
              </w:rPr>
            </w:pPr>
            <w:r w:rsidRPr="002A789C">
              <w:rPr>
                <w:rFonts w:ascii="Times New Roman" w:hAnsi="Times New Roman"/>
                <w:b/>
              </w:rPr>
              <w:t>Практическая работа</w:t>
            </w:r>
          </w:p>
          <w:p w:rsidR="00D74D8D" w:rsidRPr="006044FC" w:rsidRDefault="00D74D8D" w:rsidP="00D74D8D">
            <w:pPr>
              <w:spacing w:after="0" w:line="240" w:lineRule="auto"/>
              <w:rPr>
                <w:rFonts w:ascii="Times New Roman" w:hAnsi="Times New Roman"/>
              </w:rPr>
            </w:pPr>
            <w:r w:rsidRPr="006044FC">
              <w:rPr>
                <w:rFonts w:ascii="Times New Roman" w:hAnsi="Times New Roman"/>
              </w:rPr>
              <w:t>Выполните афишу для вашего спектакля или муль</w:t>
            </w:r>
            <w:r>
              <w:rPr>
                <w:rFonts w:ascii="Times New Roman" w:hAnsi="Times New Roman"/>
              </w:rPr>
              <w:t>т</w:t>
            </w:r>
            <w:r w:rsidRPr="006044FC">
              <w:rPr>
                <w:rFonts w:ascii="Times New Roman" w:hAnsi="Times New Roman"/>
              </w:rPr>
              <w:t>фильма</w:t>
            </w:r>
            <w:r>
              <w:rPr>
                <w:rFonts w:ascii="Times New Roman" w:hAnsi="Times New Roman"/>
              </w:rPr>
              <w:t>.</w:t>
            </w:r>
          </w:p>
          <w:p w:rsidR="001B4AF2" w:rsidRPr="00D74D8D" w:rsidRDefault="00D74D8D" w:rsidP="00D74D8D">
            <w:pPr>
              <w:spacing w:after="0" w:line="276" w:lineRule="auto"/>
              <w:rPr>
                <w:i/>
              </w:rPr>
            </w:pPr>
            <w:r>
              <w:rPr>
                <w:rFonts w:ascii="Times New Roman" w:hAnsi="Times New Roman"/>
              </w:rPr>
              <w:t>Продемонстрируйте</w:t>
            </w:r>
            <w:r w:rsidRPr="002A789C">
              <w:rPr>
                <w:rFonts w:ascii="Times New Roman" w:hAnsi="Times New Roman"/>
              </w:rPr>
              <w:t xml:space="preserve"> свои  пластилиновые мультфильмы или живые театрализованные представления (театр теней) различными способами перед  школьной аудиторией.</w:t>
            </w:r>
          </w:p>
        </w:tc>
      </w:tr>
      <w:tr w:rsidR="001B4AF2" w:rsidTr="006525CC">
        <w:trPr>
          <w:trHeight w:val="246"/>
        </w:trPr>
        <w:tc>
          <w:tcPr>
            <w:tcW w:w="2802" w:type="dxa"/>
            <w:vMerge w:val="restart"/>
          </w:tcPr>
          <w:p w:rsidR="001B4AF2" w:rsidRPr="00927FC6" w:rsidRDefault="001B4AF2" w:rsidP="006525CC">
            <w:pPr>
              <w:rPr>
                <w:rFonts w:ascii="Times New Roman" w:hAnsi="Times New Roman" w:cs="Times New Roman"/>
                <w:b/>
                <w:sz w:val="24"/>
              </w:rPr>
            </w:pPr>
            <w:r>
              <w:rPr>
                <w:rFonts w:ascii="Times New Roman" w:hAnsi="Times New Roman" w:cs="Times New Roman"/>
                <w:b/>
                <w:sz w:val="24"/>
              </w:rPr>
              <w:t>Итог</w:t>
            </w:r>
          </w:p>
        </w:tc>
        <w:tc>
          <w:tcPr>
            <w:tcW w:w="7880" w:type="dxa"/>
            <w:gridSpan w:val="3"/>
          </w:tcPr>
          <w:p w:rsidR="001B4AF2" w:rsidRPr="00CE2032" w:rsidRDefault="001B4AF2" w:rsidP="006525CC">
            <w:pPr>
              <w:rPr>
                <w:rFonts w:ascii="Times New Roman" w:hAnsi="Times New Roman" w:cs="Times New Roman"/>
                <w:i/>
              </w:rPr>
            </w:pPr>
            <w:r w:rsidRPr="00CE2032">
              <w:rPr>
                <w:rFonts w:ascii="Times New Roman" w:hAnsi="Times New Roman" w:cs="Times New Roman"/>
                <w:i/>
                <w:sz w:val="24"/>
              </w:rPr>
              <w:t xml:space="preserve">Подведем итог (Рефлексия)     </w:t>
            </w:r>
          </w:p>
        </w:tc>
      </w:tr>
      <w:tr w:rsidR="001B4AF2" w:rsidTr="006525CC">
        <w:trPr>
          <w:trHeight w:val="245"/>
        </w:trPr>
        <w:tc>
          <w:tcPr>
            <w:tcW w:w="2802" w:type="dxa"/>
            <w:vMerge/>
          </w:tcPr>
          <w:p w:rsidR="001B4AF2" w:rsidRDefault="001B4AF2" w:rsidP="006525CC">
            <w:pPr>
              <w:rPr>
                <w:rFonts w:ascii="Times New Roman" w:hAnsi="Times New Roman" w:cs="Times New Roman"/>
                <w:b/>
                <w:sz w:val="24"/>
              </w:rPr>
            </w:pPr>
          </w:p>
        </w:tc>
        <w:tc>
          <w:tcPr>
            <w:tcW w:w="1120" w:type="dxa"/>
            <w:shd w:val="clear" w:color="auto" w:fill="DBE5F1" w:themeFill="accent1" w:themeFillTint="33"/>
          </w:tcPr>
          <w:p w:rsidR="001B4AF2" w:rsidRPr="00CE2032" w:rsidRDefault="001B4AF2" w:rsidP="006525CC">
            <w:pPr>
              <w:rPr>
                <w:rFonts w:ascii="Times New Roman" w:hAnsi="Times New Roman" w:cs="Times New Roman"/>
                <w:i/>
              </w:rPr>
            </w:pPr>
            <w:r w:rsidRPr="00CE2032">
              <w:rPr>
                <w:rFonts w:ascii="Times New Roman" w:hAnsi="Times New Roman" w:cs="Times New Roman"/>
                <w:i/>
              </w:rPr>
              <w:t xml:space="preserve">Что ты узнал на уроке?      </w:t>
            </w:r>
          </w:p>
        </w:tc>
        <w:tc>
          <w:tcPr>
            <w:tcW w:w="3380" w:type="dxa"/>
            <w:shd w:val="clear" w:color="auto" w:fill="DBE5F1" w:themeFill="accent1" w:themeFillTint="33"/>
          </w:tcPr>
          <w:p w:rsidR="001B4AF2" w:rsidRPr="00CE2032" w:rsidRDefault="001B4AF2" w:rsidP="006525CC">
            <w:pPr>
              <w:rPr>
                <w:rFonts w:ascii="Times New Roman" w:hAnsi="Times New Roman" w:cs="Times New Roman"/>
                <w:i/>
              </w:rPr>
            </w:pPr>
            <w:r w:rsidRPr="00CE2032">
              <w:rPr>
                <w:rFonts w:ascii="Times New Roman" w:hAnsi="Times New Roman" w:cs="Times New Roman"/>
                <w:i/>
              </w:rPr>
              <w:t>Что понял?</w:t>
            </w:r>
          </w:p>
        </w:tc>
        <w:tc>
          <w:tcPr>
            <w:tcW w:w="3380" w:type="dxa"/>
            <w:shd w:val="clear" w:color="auto" w:fill="DBE5F1" w:themeFill="accent1" w:themeFillTint="33"/>
          </w:tcPr>
          <w:p w:rsidR="001B4AF2" w:rsidRPr="00CE2032" w:rsidRDefault="001B4AF2" w:rsidP="006525CC">
            <w:pPr>
              <w:rPr>
                <w:rFonts w:ascii="Times New Roman" w:hAnsi="Times New Roman" w:cs="Times New Roman"/>
                <w:i/>
              </w:rPr>
            </w:pPr>
            <w:r w:rsidRPr="00CE2032">
              <w:rPr>
                <w:rFonts w:ascii="Times New Roman" w:hAnsi="Times New Roman" w:cs="Times New Roman"/>
                <w:i/>
              </w:rPr>
              <w:t>Чему научился?</w:t>
            </w:r>
          </w:p>
        </w:tc>
      </w:tr>
      <w:tr w:rsidR="001B4AF2" w:rsidTr="006525CC">
        <w:trPr>
          <w:trHeight w:val="245"/>
        </w:trPr>
        <w:tc>
          <w:tcPr>
            <w:tcW w:w="2802" w:type="dxa"/>
            <w:vMerge/>
          </w:tcPr>
          <w:p w:rsidR="001B4AF2" w:rsidRPr="00927FC6" w:rsidRDefault="001B4AF2" w:rsidP="006525CC">
            <w:pPr>
              <w:rPr>
                <w:rFonts w:ascii="Times New Roman" w:hAnsi="Times New Roman" w:cs="Times New Roman"/>
                <w:b/>
                <w:sz w:val="24"/>
              </w:rPr>
            </w:pPr>
          </w:p>
        </w:tc>
        <w:tc>
          <w:tcPr>
            <w:tcW w:w="1120" w:type="dxa"/>
          </w:tcPr>
          <w:p w:rsidR="001B4AF2" w:rsidRPr="00CE2032" w:rsidRDefault="001B4AF2" w:rsidP="006525CC">
            <w:pPr>
              <w:rPr>
                <w:rFonts w:ascii="Times New Roman" w:hAnsi="Times New Roman" w:cs="Times New Roman"/>
                <w:i/>
              </w:rPr>
            </w:pPr>
          </w:p>
          <w:p w:rsidR="001B4AF2" w:rsidRPr="00CE2032" w:rsidRDefault="001B4AF2" w:rsidP="006525CC">
            <w:pPr>
              <w:rPr>
                <w:rFonts w:ascii="Times New Roman" w:hAnsi="Times New Roman" w:cs="Times New Roman"/>
                <w:i/>
              </w:rPr>
            </w:pPr>
          </w:p>
          <w:p w:rsidR="001B4AF2" w:rsidRPr="00CE2032" w:rsidRDefault="001B4AF2" w:rsidP="006525CC">
            <w:pPr>
              <w:rPr>
                <w:rFonts w:ascii="Times New Roman" w:hAnsi="Times New Roman" w:cs="Times New Roman"/>
                <w:i/>
              </w:rPr>
            </w:pPr>
          </w:p>
        </w:tc>
        <w:tc>
          <w:tcPr>
            <w:tcW w:w="3380" w:type="dxa"/>
          </w:tcPr>
          <w:p w:rsidR="001B4AF2" w:rsidRPr="00CE2032" w:rsidRDefault="001B4AF2" w:rsidP="006525CC">
            <w:pPr>
              <w:rPr>
                <w:rFonts w:ascii="Times New Roman" w:hAnsi="Times New Roman" w:cs="Times New Roman"/>
                <w:i/>
              </w:rPr>
            </w:pPr>
          </w:p>
        </w:tc>
        <w:tc>
          <w:tcPr>
            <w:tcW w:w="3380" w:type="dxa"/>
          </w:tcPr>
          <w:p w:rsidR="001B4AF2" w:rsidRPr="00CE2032" w:rsidRDefault="001B4AF2" w:rsidP="006525CC">
            <w:pPr>
              <w:rPr>
                <w:rFonts w:ascii="Times New Roman" w:hAnsi="Times New Roman" w:cs="Times New Roman"/>
                <w:i/>
              </w:rPr>
            </w:pPr>
          </w:p>
        </w:tc>
      </w:tr>
      <w:tr w:rsidR="001B4AF2" w:rsidTr="006525CC">
        <w:trPr>
          <w:trHeight w:val="707"/>
        </w:trPr>
        <w:tc>
          <w:tcPr>
            <w:tcW w:w="2802" w:type="dxa"/>
            <w:vMerge/>
          </w:tcPr>
          <w:p w:rsidR="001B4AF2" w:rsidRPr="00927FC6" w:rsidRDefault="001B4AF2" w:rsidP="006525CC">
            <w:pPr>
              <w:rPr>
                <w:rFonts w:ascii="Times New Roman" w:hAnsi="Times New Roman" w:cs="Times New Roman"/>
                <w:b/>
                <w:sz w:val="24"/>
              </w:rPr>
            </w:pPr>
          </w:p>
        </w:tc>
        <w:tc>
          <w:tcPr>
            <w:tcW w:w="7880" w:type="dxa"/>
            <w:gridSpan w:val="3"/>
          </w:tcPr>
          <w:p w:rsidR="001B4AF2" w:rsidRPr="00CE2032" w:rsidRDefault="001B4AF2" w:rsidP="006525CC">
            <w:pPr>
              <w:rPr>
                <w:rFonts w:ascii="Times New Roman" w:hAnsi="Times New Roman" w:cs="Times New Roman"/>
                <w:i/>
              </w:rPr>
            </w:pPr>
            <w:r w:rsidRPr="00CE2032">
              <w:rPr>
                <w:rFonts w:ascii="Times New Roman" w:hAnsi="Times New Roman" w:cs="Times New Roman"/>
                <w:i/>
              </w:rPr>
              <w:t>Что было для тебя самым сложным и почему?</w:t>
            </w:r>
          </w:p>
          <w:p w:rsidR="001B4AF2" w:rsidRPr="00CE2032" w:rsidRDefault="001B4AF2" w:rsidP="006525CC">
            <w:pPr>
              <w:rPr>
                <w:rFonts w:ascii="Times New Roman" w:hAnsi="Times New Roman" w:cs="Times New Roman"/>
                <w:i/>
              </w:rPr>
            </w:pPr>
          </w:p>
          <w:p w:rsidR="001B4AF2" w:rsidRPr="00CE2032" w:rsidRDefault="001B4AF2" w:rsidP="006525CC">
            <w:pPr>
              <w:rPr>
                <w:rFonts w:ascii="Times New Roman" w:hAnsi="Times New Roman" w:cs="Times New Roman"/>
                <w:i/>
              </w:rPr>
            </w:pPr>
          </w:p>
        </w:tc>
      </w:tr>
      <w:tr w:rsidR="001B4AF2" w:rsidTr="006525CC">
        <w:trPr>
          <w:trHeight w:val="245"/>
        </w:trPr>
        <w:tc>
          <w:tcPr>
            <w:tcW w:w="2802" w:type="dxa"/>
          </w:tcPr>
          <w:p w:rsidR="001B4AF2" w:rsidRPr="00992E5B" w:rsidRDefault="001B4AF2" w:rsidP="006525CC">
            <w:pPr>
              <w:rPr>
                <w:rFonts w:ascii="Times New Roman" w:hAnsi="Times New Roman" w:cs="Times New Roman"/>
                <w:b/>
                <w:sz w:val="24"/>
              </w:rPr>
            </w:pPr>
            <w:r>
              <w:rPr>
                <w:rFonts w:ascii="Times New Roman" w:hAnsi="Times New Roman" w:cs="Times New Roman"/>
                <w:b/>
                <w:sz w:val="24"/>
              </w:rPr>
              <w:t>Обратная связь</w:t>
            </w:r>
            <w:r>
              <w:rPr>
                <w:rFonts w:ascii="Times New Roman" w:hAnsi="Times New Roman" w:cs="Times New Roman"/>
                <w:b/>
                <w:sz w:val="24"/>
                <w:lang w:val="en-US"/>
              </w:rPr>
              <w:t xml:space="preserve"> </w:t>
            </w:r>
            <w:r>
              <w:rPr>
                <w:rFonts w:ascii="Times New Roman" w:hAnsi="Times New Roman" w:cs="Times New Roman"/>
                <w:b/>
                <w:sz w:val="24"/>
              </w:rPr>
              <w:t>учителя</w:t>
            </w:r>
          </w:p>
        </w:tc>
        <w:tc>
          <w:tcPr>
            <w:tcW w:w="7880" w:type="dxa"/>
            <w:gridSpan w:val="3"/>
          </w:tcPr>
          <w:p w:rsidR="001B4AF2" w:rsidRPr="00CE2032" w:rsidRDefault="001B4AF2" w:rsidP="006525CC">
            <w:pPr>
              <w:rPr>
                <w:rFonts w:ascii="Times New Roman" w:hAnsi="Times New Roman" w:cs="Times New Roman"/>
                <w:i/>
                <w:u w:val="single"/>
              </w:rPr>
            </w:pPr>
            <w:r w:rsidRPr="00CE2032">
              <w:rPr>
                <w:rFonts w:ascii="Times New Roman" w:hAnsi="Times New Roman" w:cs="Times New Roman"/>
                <w:i/>
                <w:u w:val="single"/>
              </w:rPr>
              <w:t>Комментарии учителя</w:t>
            </w:r>
          </w:p>
        </w:tc>
      </w:tr>
    </w:tbl>
    <w:p w:rsidR="001B4AF2" w:rsidRDefault="001B4AF2" w:rsidP="001B4AF2">
      <w:pPr>
        <w:spacing w:after="0" w:line="240" w:lineRule="auto"/>
        <w:rPr>
          <w:rStyle w:val="a5"/>
          <w:rFonts w:ascii="Times New Roman" w:hAnsi="Times New Roman" w:cs="Times New Roman"/>
          <w:b/>
          <w:color w:val="2C3E50"/>
          <w:sz w:val="24"/>
          <w:szCs w:val="21"/>
          <w:bdr w:val="none" w:sz="0" w:space="0" w:color="auto" w:frame="1"/>
          <w:shd w:val="clear" w:color="auto" w:fill="FFFFFF" w:themeFill="background1"/>
        </w:rPr>
      </w:pPr>
    </w:p>
    <w:p w:rsidR="001B4AF2" w:rsidRPr="00992E5B" w:rsidRDefault="001B4AF2" w:rsidP="001B4AF2">
      <w:pPr>
        <w:spacing w:after="0" w:line="240" w:lineRule="auto"/>
        <w:rPr>
          <w:rStyle w:val="a5"/>
          <w:rFonts w:ascii="Times New Roman" w:hAnsi="Times New Roman" w:cs="Times New Roman"/>
          <w:b/>
          <w:color w:val="2C3E50"/>
          <w:szCs w:val="21"/>
          <w:bdr w:val="none" w:sz="0" w:space="0" w:color="auto" w:frame="1"/>
          <w:shd w:val="clear" w:color="auto" w:fill="FFFFFF" w:themeFill="background1"/>
        </w:rPr>
      </w:pPr>
      <w:r w:rsidRPr="00992E5B">
        <w:rPr>
          <w:rStyle w:val="a5"/>
          <w:rFonts w:ascii="Times New Roman" w:hAnsi="Times New Roman" w:cs="Times New Roman"/>
          <w:b/>
          <w:color w:val="2C3E50"/>
          <w:szCs w:val="21"/>
          <w:bdr w:val="none" w:sz="0" w:space="0" w:color="auto" w:frame="1"/>
          <w:shd w:val="clear" w:color="auto" w:fill="FFFFFF" w:themeFill="background1"/>
        </w:rPr>
        <w:t>Примечание:</w:t>
      </w:r>
    </w:p>
    <w:p w:rsidR="001B4AF2" w:rsidRPr="00F04D64" w:rsidRDefault="001B4AF2" w:rsidP="001B4AF2">
      <w:pPr>
        <w:spacing w:after="0" w:line="240" w:lineRule="auto"/>
        <w:rPr>
          <w:rFonts w:ascii="Times New Roman" w:hAnsi="Times New Roman" w:cs="Times New Roman"/>
          <w:b/>
          <w:sz w:val="28"/>
        </w:rPr>
      </w:pPr>
      <w:r w:rsidRPr="00992E5B">
        <w:rPr>
          <w:rStyle w:val="a5"/>
          <w:rFonts w:ascii="Times New Roman" w:hAnsi="Times New Roman" w:cs="Times New Roman"/>
          <w:b/>
          <w:color w:val="2C3E50"/>
          <w:szCs w:val="21"/>
          <w:bdr w:val="none" w:sz="0" w:space="0" w:color="auto" w:frame="1"/>
          <w:shd w:val="clear" w:color="auto" w:fill="FFFFFF" w:themeFill="background1"/>
        </w:rPr>
        <w:t xml:space="preserve">Выполненное задание ученик отправляет по электронной почте или через приложение </w:t>
      </w:r>
      <w:proofErr w:type="spellStart"/>
      <w:r w:rsidRPr="00992E5B">
        <w:rPr>
          <w:rStyle w:val="a5"/>
          <w:rFonts w:ascii="Times New Roman" w:hAnsi="Times New Roman" w:cs="Times New Roman"/>
          <w:b/>
          <w:color w:val="2C3E50"/>
          <w:szCs w:val="21"/>
          <w:bdr w:val="none" w:sz="0" w:space="0" w:color="auto" w:frame="1"/>
          <w:shd w:val="clear" w:color="auto" w:fill="FFFFFF" w:themeFill="background1"/>
          <w:lang w:val="en-US"/>
        </w:rPr>
        <w:t>WhatsApp</w:t>
      </w:r>
      <w:bookmarkStart w:id="0" w:name="_GoBack"/>
      <w:bookmarkEnd w:id="0"/>
      <w:proofErr w:type="spellEnd"/>
    </w:p>
    <w:p w:rsidR="001B4AF2" w:rsidRDefault="001B4AF2" w:rsidP="001B4AF2"/>
    <w:p w:rsidR="001B4AF2" w:rsidRDefault="001B4AF2" w:rsidP="001B4AF2"/>
    <w:p w:rsidR="001B4AF2" w:rsidRDefault="001B4AF2" w:rsidP="001B4AF2"/>
    <w:p w:rsidR="001B4AF2" w:rsidRDefault="001B4AF2" w:rsidP="001B4AF2"/>
    <w:p w:rsidR="001B4AF2" w:rsidRDefault="001B4AF2" w:rsidP="001B4AF2"/>
    <w:p w:rsidR="00F61B1E" w:rsidRDefault="00F61B1E"/>
    <w:sectPr w:rsidR="00F61B1E" w:rsidSect="001F499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F0981"/>
    <w:multiLevelType w:val="multilevel"/>
    <w:tmpl w:val="76B4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B4AF2"/>
    <w:rsid w:val="001B4AF2"/>
    <w:rsid w:val="00D74D8D"/>
    <w:rsid w:val="00F61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AF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1B4AF2"/>
    <w:rPr>
      <w:color w:val="0000FF"/>
      <w:u w:val="single"/>
    </w:rPr>
  </w:style>
  <w:style w:type="character" w:styleId="a5">
    <w:name w:val="Emphasis"/>
    <w:basedOn w:val="a0"/>
    <w:uiPriority w:val="20"/>
    <w:qFormat/>
    <w:rsid w:val="001B4AF2"/>
    <w:rPr>
      <w:i/>
      <w:iCs/>
    </w:rPr>
  </w:style>
  <w:style w:type="paragraph" w:styleId="a6">
    <w:name w:val="List Paragraph"/>
    <w:basedOn w:val="a"/>
    <w:uiPriority w:val="34"/>
    <w:qFormat/>
    <w:rsid w:val="001B4AF2"/>
    <w:pPr>
      <w:ind w:left="720"/>
      <w:contextualSpacing/>
    </w:pPr>
  </w:style>
  <w:style w:type="paragraph" w:styleId="a7">
    <w:name w:val="No Spacing"/>
    <w:qFormat/>
    <w:rsid w:val="001B4AF2"/>
    <w:pPr>
      <w:spacing w:after="0" w:line="240" w:lineRule="auto"/>
    </w:pPr>
  </w:style>
  <w:style w:type="paragraph" w:styleId="a8">
    <w:name w:val="Normal (Web)"/>
    <w:basedOn w:val="a"/>
    <w:uiPriority w:val="99"/>
    <w:unhideWhenUsed/>
    <w:rsid w:val="001B4A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B4AF2"/>
    <w:rPr>
      <w:b/>
      <w:bCs/>
    </w:rPr>
  </w:style>
  <w:style w:type="paragraph" w:styleId="aa">
    <w:name w:val="Balloon Text"/>
    <w:basedOn w:val="a"/>
    <w:link w:val="ab"/>
    <w:uiPriority w:val="99"/>
    <w:semiHidden/>
    <w:unhideWhenUsed/>
    <w:rsid w:val="001B4AF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B4A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rive.google.com/file/d/1hX9H9BeIimLZs18W4bM8TN5zkMJOEVDL/view"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hyperlink" Target="https://www.youtube.com/watch?v=jt_A40UKJpg"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B9006-EDC1-4775-81D6-DA30C174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щедрая</dc:creator>
  <cp:lastModifiedBy>нина щедрая</cp:lastModifiedBy>
  <cp:revision>1</cp:revision>
  <dcterms:created xsi:type="dcterms:W3CDTF">2020-08-12T14:21:00Z</dcterms:created>
  <dcterms:modified xsi:type="dcterms:W3CDTF">2020-08-12T14:36:00Z</dcterms:modified>
</cp:coreProperties>
</file>